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9A4D45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9A4D45">
        <w:rPr>
          <w:rFonts w:eastAsia="Arial"/>
          <w:b/>
          <w:kern w:val="3"/>
          <w:sz w:val="24"/>
          <w:szCs w:val="24"/>
          <w:lang w:eastAsia="zh-CN"/>
        </w:rPr>
        <w:t>с. Русский Акташ</w:t>
      </w:r>
      <w:r w:rsidR="00A41BAA" w:rsidRPr="00A41BAA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9A4D45">
        <w:rPr>
          <w:rFonts w:eastAsia="Arial"/>
          <w:b/>
          <w:kern w:val="3"/>
          <w:sz w:val="24"/>
          <w:szCs w:val="24"/>
          <w:lang w:eastAsia="zh-CN"/>
        </w:rPr>
        <w:t>ул</w:t>
      </w:r>
      <w:r w:rsidR="00A41BAA" w:rsidRPr="00A41BAA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9A4D45">
        <w:rPr>
          <w:rFonts w:eastAsia="Arial"/>
          <w:b/>
          <w:kern w:val="3"/>
          <w:sz w:val="24"/>
          <w:szCs w:val="24"/>
          <w:lang w:eastAsia="zh-CN"/>
        </w:rPr>
        <w:t>Ленина</w:t>
      </w:r>
      <w:r w:rsidR="00A41BAA" w:rsidRPr="00A41BAA">
        <w:rPr>
          <w:rFonts w:eastAsia="Arial"/>
          <w:b/>
          <w:kern w:val="3"/>
          <w:sz w:val="24"/>
          <w:szCs w:val="24"/>
          <w:lang w:eastAsia="zh-CN"/>
        </w:rPr>
        <w:t xml:space="preserve">, д. </w:t>
      </w:r>
      <w:r w:rsidR="009A4D45">
        <w:rPr>
          <w:rFonts w:eastAsia="Arial"/>
          <w:b/>
          <w:kern w:val="3"/>
          <w:sz w:val="24"/>
          <w:szCs w:val="24"/>
          <w:lang w:eastAsia="zh-CN"/>
        </w:rPr>
        <w:t>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12E21" w:rsidRPr="00B12E2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002D7D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02D7D">
        <w:rPr>
          <w:b/>
          <w:color w:val="000000"/>
          <w:kern w:val="3"/>
          <w:sz w:val="24"/>
          <w:szCs w:val="24"/>
          <w:lang w:eastAsia="zh-CN" w:bidi="hi-IN"/>
        </w:rPr>
        <w:t>5 000 000</w:t>
      </w:r>
      <w:r w:rsidR="00A41BAA">
        <w:rPr>
          <w:b/>
          <w:color w:val="000000"/>
          <w:kern w:val="3"/>
          <w:sz w:val="24"/>
          <w:szCs w:val="24"/>
          <w:lang w:eastAsia="zh-CN" w:bidi="hi-IN"/>
        </w:rPr>
        <w:t>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02D7D">
        <w:rPr>
          <w:color w:val="000000"/>
          <w:kern w:val="3"/>
          <w:sz w:val="24"/>
          <w:szCs w:val="24"/>
          <w:lang w:eastAsia="zh-CN" w:bidi="hi-IN"/>
        </w:rPr>
        <w:t>Ремонт внутридомовой инженерной системы водоотведения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02D7D" w:rsidRPr="00002D7D">
        <w:rPr>
          <w:b/>
          <w:color w:val="000000"/>
          <w:kern w:val="3"/>
          <w:sz w:val="24"/>
          <w:szCs w:val="24"/>
          <w:lang w:eastAsia="zh-CN" w:bidi="hi-IN"/>
        </w:rPr>
        <w:t>300 000,00</w:t>
      </w:r>
      <w:r w:rsidR="00002D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02D7D" w:rsidRPr="00002D7D">
        <w:rPr>
          <w:b/>
          <w:bCs/>
          <w:color w:val="000000"/>
          <w:kern w:val="3"/>
          <w:sz w:val="24"/>
          <w:szCs w:val="24"/>
          <w:lang w:eastAsia="zh-CN" w:bidi="hi-IN"/>
        </w:rPr>
        <w:t>132 500,00</w:t>
      </w:r>
      <w:r w:rsidR="00002D7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02D7D" w:rsidRPr="00002D7D">
        <w:rPr>
          <w:b/>
          <w:bCs/>
          <w:color w:val="000000"/>
          <w:kern w:val="3"/>
          <w:sz w:val="24"/>
          <w:szCs w:val="24"/>
          <w:lang w:eastAsia="zh-CN" w:bidi="hi-IN"/>
        </w:rPr>
        <w:t>79 500,00</w:t>
      </w:r>
      <w:r w:rsidR="00002D7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2E21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077C7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2069E-0535-43DA-9898-327E1508E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2024-06-18T11:23:00Z</dcterms:created>
  <dcterms:modified xsi:type="dcterms:W3CDTF">2024-07-01T07:04:00Z</dcterms:modified>
</cp:coreProperties>
</file>